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D3" w:rsidRDefault="00C329D3" w:rsidP="00C329D3">
      <w:pPr>
        <w:jc w:val="both"/>
        <w:rPr>
          <w:b/>
          <w:lang w:val="ru-RU"/>
        </w:rPr>
      </w:pPr>
    </w:p>
    <w:p w:rsidR="00C329D3" w:rsidRDefault="00C329D3" w:rsidP="00C329D3">
      <w:pPr>
        <w:jc w:val="both"/>
        <w:rPr>
          <w:b/>
          <w:lang w:val="ru-RU"/>
        </w:rPr>
      </w:pPr>
    </w:p>
    <w:p w:rsidR="00C329D3" w:rsidRDefault="00C329D3" w:rsidP="00C329D3">
      <w:pPr>
        <w:jc w:val="both"/>
        <w:rPr>
          <w:b/>
          <w:lang w:val="ru-RU"/>
        </w:rPr>
      </w:pPr>
    </w:p>
    <w:p w:rsidR="00FD0EFA" w:rsidRPr="00C329D3" w:rsidRDefault="00FD0EFA" w:rsidP="00C329D3">
      <w:pPr>
        <w:jc w:val="both"/>
        <w:rPr>
          <w:b/>
          <w:lang w:val="ru-RU"/>
        </w:rPr>
      </w:pPr>
      <w:bookmarkStart w:id="0" w:name="_GoBack"/>
      <w:bookmarkEnd w:id="0"/>
      <w:r w:rsidRPr="00C329D3">
        <w:rPr>
          <w:b/>
          <w:lang w:val="ru-RU"/>
        </w:rPr>
        <w:t>2019  ДОБАВКИ</w:t>
      </w:r>
    </w:p>
    <w:p w:rsidR="00FD0EFA" w:rsidRPr="00C329D3" w:rsidRDefault="00FD0EFA" w:rsidP="00C329D3">
      <w:pPr>
        <w:jc w:val="both"/>
        <w:rPr>
          <w:b/>
          <w:lang w:val="ru-RU"/>
        </w:rPr>
      </w:pPr>
      <w:r w:rsidRPr="00C329D3">
        <w:rPr>
          <w:b/>
          <w:lang w:val="ru-RU"/>
        </w:rPr>
        <w:t>ИЗОКСЕЛЬ 8780</w:t>
      </w:r>
    </w:p>
    <w:p w:rsidR="00FD0EFA" w:rsidRPr="00C329D3" w:rsidRDefault="00FD0EFA" w:rsidP="00C329D3">
      <w:pPr>
        <w:jc w:val="both"/>
        <w:rPr>
          <w:b/>
          <w:lang w:val="ru-RU"/>
        </w:rPr>
      </w:pPr>
      <w:r w:rsidRPr="00C329D3">
        <w:rPr>
          <w:b/>
          <w:lang w:val="ru-RU"/>
        </w:rPr>
        <w:t>Ускоряющая добавка</w:t>
      </w:r>
    </w:p>
    <w:p w:rsidR="00FD0EFA" w:rsidRPr="00C329D3" w:rsidRDefault="00FD0EFA" w:rsidP="00C329D3">
      <w:pPr>
        <w:jc w:val="both"/>
        <w:rPr>
          <w:b/>
          <w:lang w:val="ru-RU"/>
        </w:rPr>
      </w:pPr>
      <w:r w:rsidRPr="00C329D3">
        <w:rPr>
          <w:b/>
          <w:lang w:val="ru-RU"/>
        </w:rPr>
        <w:t>Характеристики</w:t>
      </w:r>
    </w:p>
    <w:p w:rsidR="00FD0EFA" w:rsidRPr="00FD0EFA" w:rsidRDefault="00FD0EFA" w:rsidP="00C329D3">
      <w:pPr>
        <w:jc w:val="both"/>
        <w:rPr>
          <w:lang w:val="ru-RU"/>
        </w:rPr>
      </w:pPr>
      <w:r>
        <w:t>ISOXEL</w:t>
      </w:r>
      <w:r w:rsidRPr="00FD0EFA">
        <w:rPr>
          <w:lang w:val="ru-RU"/>
        </w:rPr>
        <w:t xml:space="preserve"> 8780 – добавка, ускоряющая твердение, на основе неорганических солей (без хлоридов), специально разработанная для увеличения начальной прочности бетона.</w:t>
      </w:r>
    </w:p>
    <w:p w:rsidR="00FD0EFA" w:rsidRPr="00C329D3" w:rsidRDefault="00FD0EFA" w:rsidP="00C329D3">
      <w:pPr>
        <w:jc w:val="both"/>
        <w:rPr>
          <w:b/>
          <w:lang w:val="ru-RU"/>
        </w:rPr>
      </w:pPr>
      <w:r w:rsidRPr="00C329D3">
        <w:rPr>
          <w:b/>
          <w:lang w:val="ru-RU"/>
        </w:rPr>
        <w:t>Технические данные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>формиат кальция 1,33 ± 0,03 г/см3</w:t>
      </w:r>
    </w:p>
    <w:p w:rsidR="00FD0EFA" w:rsidRPr="00FD0EFA" w:rsidRDefault="00FD0EFA" w:rsidP="00C329D3">
      <w:pPr>
        <w:jc w:val="both"/>
        <w:rPr>
          <w:lang w:val="ru-RU"/>
        </w:rPr>
      </w:pPr>
      <w:proofErr w:type="gramStart"/>
      <w:r w:rsidRPr="00FD0EFA">
        <w:rPr>
          <w:lang w:val="ru-RU"/>
        </w:rPr>
        <w:t>&lt; 0</w:t>
      </w:r>
      <w:proofErr w:type="gramEnd"/>
      <w:r w:rsidRPr="00FD0EFA">
        <w:rPr>
          <w:lang w:val="ru-RU"/>
        </w:rPr>
        <w:t>,10 М.-%</w:t>
      </w:r>
    </w:p>
    <w:p w:rsidR="00FD0EFA" w:rsidRPr="00FD0EFA" w:rsidRDefault="00FD0EFA" w:rsidP="00C329D3">
      <w:pPr>
        <w:jc w:val="both"/>
        <w:rPr>
          <w:lang w:val="ru-RU"/>
        </w:rPr>
      </w:pPr>
      <w:proofErr w:type="gramStart"/>
      <w:r w:rsidRPr="00FD0EFA">
        <w:rPr>
          <w:lang w:val="ru-RU"/>
        </w:rPr>
        <w:t>&lt; 1</w:t>
      </w:r>
      <w:proofErr w:type="gramEnd"/>
      <w:r w:rsidRPr="00FD0EFA">
        <w:rPr>
          <w:lang w:val="ru-RU"/>
        </w:rPr>
        <w:t>,50 М.-%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>белая жидкость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>0,2- 5,0 М.-% от массы цемента</w:t>
      </w:r>
    </w:p>
    <w:p w:rsidR="00FD0EFA" w:rsidRPr="00C329D3" w:rsidRDefault="00FD0EFA" w:rsidP="00C329D3">
      <w:pPr>
        <w:jc w:val="both"/>
        <w:rPr>
          <w:b/>
          <w:lang w:val="ru-RU"/>
        </w:rPr>
      </w:pPr>
      <w:r w:rsidRPr="00C329D3">
        <w:rPr>
          <w:b/>
          <w:lang w:val="ru-RU"/>
        </w:rPr>
        <w:t xml:space="preserve"> Допуск</w:t>
      </w:r>
    </w:p>
    <w:p w:rsidR="00FD0EFA" w:rsidRPr="00FD0EFA" w:rsidRDefault="00FD0EFA" w:rsidP="00C329D3">
      <w:pPr>
        <w:jc w:val="both"/>
        <w:rPr>
          <w:lang w:val="ru-RU"/>
        </w:rPr>
      </w:pPr>
      <w:r>
        <w:t>ISOXEL</w:t>
      </w:r>
      <w:r w:rsidRPr="00FD0EFA">
        <w:rPr>
          <w:lang w:val="ru-RU"/>
        </w:rPr>
        <w:t xml:space="preserve"> 8780 постоянно подвергается внутреннему заводскому производственному контролю.</w:t>
      </w:r>
    </w:p>
    <w:p w:rsidR="00FD0EFA" w:rsidRPr="00C329D3" w:rsidRDefault="00FD0EFA" w:rsidP="00C329D3">
      <w:pPr>
        <w:jc w:val="both"/>
        <w:rPr>
          <w:b/>
          <w:lang w:val="ru-RU"/>
        </w:rPr>
      </w:pPr>
      <w:r w:rsidRPr="00C329D3">
        <w:rPr>
          <w:b/>
          <w:lang w:val="ru-RU"/>
        </w:rPr>
        <w:t>Хранилище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 xml:space="preserve">Срок хранения 6 месяцев с даты изготовления при условии правильного хранения (плотно закрытым при </w:t>
      </w:r>
      <w:proofErr w:type="gramStart"/>
      <w:r w:rsidRPr="00FD0EFA">
        <w:rPr>
          <w:lang w:val="ru-RU"/>
        </w:rPr>
        <w:t>температуре &gt;</w:t>
      </w:r>
      <w:proofErr w:type="gramEnd"/>
      <w:r w:rsidRPr="00FD0EFA">
        <w:rPr>
          <w:lang w:val="ru-RU"/>
        </w:rPr>
        <w:t xml:space="preserve"> +5 °</w:t>
      </w:r>
      <w:r>
        <w:t>C</w:t>
      </w:r>
      <w:r w:rsidRPr="00FD0EFA">
        <w:rPr>
          <w:lang w:val="ru-RU"/>
        </w:rPr>
        <w:t>):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>• Храните контейнеры и резервуары для хранения плотно закрытыми.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>• Защищайте продукт от мороза, тепла и прямых</w:t>
      </w:r>
    </w:p>
    <w:p w:rsidR="00FD0EFA" w:rsidRPr="00C329D3" w:rsidRDefault="00FD0EFA" w:rsidP="00C329D3">
      <w:pPr>
        <w:jc w:val="both"/>
        <w:rPr>
          <w:b/>
          <w:lang w:val="ru-RU"/>
        </w:rPr>
      </w:pPr>
      <w:r w:rsidRPr="00C329D3">
        <w:rPr>
          <w:b/>
          <w:lang w:val="ru-RU"/>
        </w:rPr>
        <w:t>Солнечный лучик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>Последствия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>• Ускорение процесса твердения без сокращения периода обрабатываемости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>• Увеличение ранней прочности</w:t>
      </w:r>
    </w:p>
    <w:p w:rsidR="00FD0EFA" w:rsidRPr="00C329D3" w:rsidRDefault="00FD0EFA" w:rsidP="00C329D3">
      <w:pPr>
        <w:jc w:val="both"/>
        <w:rPr>
          <w:b/>
          <w:lang w:val="ru-RU"/>
        </w:rPr>
      </w:pPr>
      <w:r w:rsidRPr="00C329D3">
        <w:rPr>
          <w:b/>
          <w:lang w:val="ru-RU"/>
        </w:rPr>
        <w:t>Заявление</w:t>
      </w:r>
    </w:p>
    <w:p w:rsidR="00FD0EFA" w:rsidRPr="00FD0EFA" w:rsidRDefault="00FD0EFA" w:rsidP="00C329D3">
      <w:pPr>
        <w:jc w:val="both"/>
        <w:rPr>
          <w:lang w:val="ru-RU"/>
        </w:rPr>
      </w:pPr>
      <w:r>
        <w:t>ISOXEL</w:t>
      </w:r>
      <w:r w:rsidRPr="00FD0EFA">
        <w:rPr>
          <w:lang w:val="ru-RU"/>
        </w:rPr>
        <w:t xml:space="preserve"> 8780 в основном используется для применения в бетоне и растворе с высокой начальной прочностью. Использование типов цемента с высоким содержанием клинкера в сочетании с </w:t>
      </w:r>
      <w:r w:rsidRPr="00FD0EFA">
        <w:rPr>
          <w:lang w:val="ru-RU"/>
        </w:rPr>
        <w:lastRenderedPageBreak/>
        <w:t xml:space="preserve">высокоактивным </w:t>
      </w:r>
      <w:proofErr w:type="spellStart"/>
      <w:r w:rsidRPr="00FD0EFA">
        <w:rPr>
          <w:lang w:val="ru-RU"/>
        </w:rPr>
        <w:t>суперпластификатором</w:t>
      </w:r>
      <w:proofErr w:type="spellEnd"/>
      <w:r w:rsidRPr="00FD0EFA">
        <w:rPr>
          <w:lang w:val="ru-RU"/>
        </w:rPr>
        <w:t xml:space="preserve"> на основе ПХЭ улучшит эксплуатационные характеристики продукта.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 xml:space="preserve">Важное примечание: при температуре </w:t>
      </w:r>
      <w:proofErr w:type="gramStart"/>
      <w:r w:rsidRPr="00FD0EFA">
        <w:rPr>
          <w:lang w:val="ru-RU"/>
        </w:rPr>
        <w:t>&lt; 5</w:t>
      </w:r>
      <w:proofErr w:type="gramEnd"/>
      <w:r w:rsidRPr="00FD0EFA">
        <w:rPr>
          <w:lang w:val="ru-RU"/>
        </w:rPr>
        <w:t>°</w:t>
      </w:r>
      <w:r>
        <w:t>C</w:t>
      </w:r>
      <w:r w:rsidRPr="00FD0EFA">
        <w:rPr>
          <w:lang w:val="ru-RU"/>
        </w:rPr>
        <w:t xml:space="preserve"> гидравлическая реакция цемента почти полностью прекращается. Поэтому в этом случае следует позаботиться о подходящем отверждении.</w:t>
      </w:r>
    </w:p>
    <w:p w:rsidR="00FD0EFA" w:rsidRPr="00FD0EFA" w:rsidRDefault="00FD0EFA" w:rsidP="00C329D3">
      <w:pPr>
        <w:jc w:val="both"/>
        <w:rPr>
          <w:lang w:val="ru-RU"/>
        </w:rPr>
      </w:pPr>
      <w:r w:rsidRPr="00C329D3">
        <w:rPr>
          <w:b/>
          <w:lang w:val="ru-RU"/>
        </w:rPr>
        <w:t>Примечание:</w:t>
      </w:r>
      <w:r w:rsidRPr="00FD0EFA">
        <w:rPr>
          <w:lang w:val="ru-RU"/>
        </w:rPr>
        <w:t xml:space="preserve"> Используемое сырье и производимая нами продукция проходят тщательный заводской контроль. Содержание нашего технического буклета основано на </w:t>
      </w:r>
      <w:proofErr w:type="spellStart"/>
      <w:r w:rsidRPr="00FD0EFA">
        <w:rPr>
          <w:lang w:val="ru-RU"/>
        </w:rPr>
        <w:t>тр</w:t>
      </w:r>
      <w:r w:rsidR="00C329D3">
        <w:rPr>
          <w:lang w:val="ru-RU"/>
        </w:rPr>
        <w:t>идцатилетнем</w:t>
      </w:r>
      <w:r w:rsidRPr="00FD0EFA">
        <w:rPr>
          <w:lang w:val="ru-RU"/>
        </w:rPr>
        <w:t>опыте</w:t>
      </w:r>
      <w:proofErr w:type="spellEnd"/>
      <w:r w:rsidRPr="00FD0EFA">
        <w:rPr>
          <w:lang w:val="ru-RU"/>
        </w:rPr>
        <w:t>, исследованиях и технической поддержке. В связи с постоянным развитием и разнообразными приложениями мы оставляем за собой право пересматривать и улучшать наш продукт. Наш технический отдел и специалисты готовы оказать помощь по запросу. Преимущество, которым вы должны воспользоваться!</w:t>
      </w:r>
    </w:p>
    <w:p w:rsidR="00FD0EFA" w:rsidRPr="00FD0EFA" w:rsidRDefault="00FD0EFA" w:rsidP="00C329D3">
      <w:pPr>
        <w:jc w:val="both"/>
        <w:rPr>
          <w:lang w:val="ru-RU"/>
        </w:rPr>
      </w:pPr>
      <w:r w:rsidRPr="00FD0EFA">
        <w:rPr>
          <w:lang w:val="ru-RU"/>
        </w:rPr>
        <w:t>ТЕХНИЧЕСКИЙ ПАСПОРТ</w:t>
      </w:r>
    </w:p>
    <w:p w:rsidR="00FD0EFA" w:rsidRPr="00FD0EFA" w:rsidRDefault="00FD0EFA" w:rsidP="00C329D3">
      <w:pPr>
        <w:jc w:val="both"/>
        <w:rPr>
          <w:lang w:val="ru-RU"/>
        </w:rPr>
      </w:pPr>
      <w:r>
        <w:t>www</w:t>
      </w:r>
      <w:r w:rsidRPr="00FD0EFA">
        <w:rPr>
          <w:lang w:val="ru-RU"/>
        </w:rPr>
        <w:t>.</w:t>
      </w:r>
      <w:r>
        <w:t>admixtures</w:t>
      </w:r>
      <w:r w:rsidRPr="00FD0EFA">
        <w:rPr>
          <w:lang w:val="ru-RU"/>
        </w:rPr>
        <w:t>.</w:t>
      </w:r>
      <w:r>
        <w:t>de</w:t>
      </w:r>
    </w:p>
    <w:p w:rsidR="00706128" w:rsidRPr="00FD0EFA" w:rsidRDefault="00FD0EFA" w:rsidP="00C329D3">
      <w:pPr>
        <w:jc w:val="both"/>
        <w:rPr>
          <w:lang w:val="ru-RU"/>
        </w:rPr>
      </w:pPr>
      <w:r w:rsidRPr="00C329D3">
        <w:rPr>
          <w:lang w:val="ru-RU"/>
        </w:rPr>
        <w:t xml:space="preserve">Авторские права ©2019, </w:t>
      </w:r>
      <w:r>
        <w:t>CEMEX</w:t>
      </w:r>
      <w:r w:rsidRPr="00C329D3">
        <w:rPr>
          <w:lang w:val="ru-RU"/>
        </w:rPr>
        <w:t xml:space="preserve"> </w:t>
      </w:r>
      <w:r>
        <w:t>Research</w:t>
      </w:r>
      <w:r w:rsidRPr="00C329D3">
        <w:rPr>
          <w:lang w:val="ru-RU"/>
        </w:rPr>
        <w:t xml:space="preserve"> </w:t>
      </w:r>
      <w:r>
        <w:t>Group</w:t>
      </w:r>
      <w:r w:rsidRPr="00C329D3">
        <w:rPr>
          <w:lang w:val="ru-RU"/>
        </w:rPr>
        <w:t xml:space="preserve"> </w:t>
      </w:r>
      <w:r>
        <w:t>AG</w:t>
      </w:r>
      <w:r w:rsidRPr="00C329D3">
        <w:rPr>
          <w:lang w:val="ru-RU"/>
        </w:rPr>
        <w:t>.</w:t>
      </w:r>
    </w:p>
    <w:sectPr w:rsidR="00706128" w:rsidRPr="00FD0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FA"/>
    <w:rsid w:val="00706128"/>
    <w:rsid w:val="00C329D3"/>
    <w:rsid w:val="00F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888A"/>
  <w15:chartTrackingRefBased/>
  <w15:docId w15:val="{A0A90BB8-59F0-4564-B30D-89FB10F3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2022-08-18T04:44:00Z</dcterms:created>
  <dcterms:modified xsi:type="dcterms:W3CDTF">2022-08-20T09:45:00Z</dcterms:modified>
</cp:coreProperties>
</file>